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69" w:rsidRPr="0058434B" w:rsidRDefault="00014C69" w:rsidP="00FE68F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58434B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5A4C63">
        <w:rPr>
          <w:rFonts w:ascii="Times New Roman" w:hAnsi="Times New Roman" w:cs="Times New Roman"/>
          <w:color w:val="auto"/>
          <w:sz w:val="24"/>
          <w:szCs w:val="24"/>
        </w:rPr>
        <w:t>ООО «СТН-Энергосети»</w:t>
      </w:r>
    </w:p>
    <w:p w:rsidR="00874836" w:rsidRPr="0058434B" w:rsidRDefault="00405B1D" w:rsidP="00014C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8434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874836" w:rsidRPr="0058434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ДОПУСК В ЭКСПЛУАТАЦИЮ ПРИБОРА УЧЕТА</w:t>
      </w:r>
    </w:p>
    <w:p w:rsidR="00014C69" w:rsidRPr="0058434B" w:rsidRDefault="00014C69" w:rsidP="00014C69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58434B" w:rsidRDefault="008C2E25" w:rsidP="00014C69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8434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9064E3" w:rsidRPr="0058434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ПОТРЕБИТЕЛЕЙ</w:t>
      </w:r>
      <w:r w:rsidR="000653F9" w:rsidRPr="0058434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58434B">
        <w:rPr>
          <w:rFonts w:ascii="Times New Roman" w:hAnsi="Times New Roman" w:cs="Times New Roman"/>
          <w:sz w:val="24"/>
          <w:szCs w:val="24"/>
        </w:rPr>
        <w:t>юридические и физические лица</w:t>
      </w:r>
      <w:r w:rsidR="00734EBC" w:rsidRPr="0058434B">
        <w:rPr>
          <w:rFonts w:ascii="Times New Roman" w:hAnsi="Times New Roman" w:cs="Times New Roman"/>
          <w:sz w:val="24"/>
          <w:szCs w:val="24"/>
        </w:rPr>
        <w:t xml:space="preserve"> (</w:t>
      </w:r>
      <w:r w:rsidR="005A4C63">
        <w:rPr>
          <w:rFonts w:ascii="Times New Roman" w:hAnsi="Times New Roman" w:cs="Times New Roman"/>
          <w:sz w:val="24"/>
          <w:szCs w:val="24"/>
        </w:rPr>
        <w:t>собственники нежилых</w:t>
      </w:r>
      <w:r w:rsidR="00154E09" w:rsidRPr="0058434B">
        <w:rPr>
          <w:rFonts w:ascii="Times New Roman" w:hAnsi="Times New Roman" w:cs="Times New Roman"/>
          <w:sz w:val="24"/>
          <w:szCs w:val="24"/>
        </w:rPr>
        <w:t xml:space="preserve"> помещений в многоквартирных домах</w:t>
      </w:r>
      <w:r w:rsidR="00734EBC" w:rsidRPr="0058434B">
        <w:rPr>
          <w:rFonts w:ascii="Times New Roman" w:hAnsi="Times New Roman" w:cs="Times New Roman"/>
          <w:sz w:val="24"/>
          <w:szCs w:val="24"/>
        </w:rPr>
        <w:t>)</w:t>
      </w:r>
      <w:r w:rsidR="006D2507" w:rsidRPr="0058434B">
        <w:rPr>
          <w:rFonts w:ascii="Times New Roman" w:hAnsi="Times New Roman" w:cs="Times New Roman"/>
          <w:sz w:val="24"/>
          <w:szCs w:val="24"/>
        </w:rPr>
        <w:t>, индивидуальные предприниматели</w:t>
      </w:r>
      <w:r w:rsidR="00766F6D" w:rsidRPr="0058434B">
        <w:rPr>
          <w:rFonts w:ascii="Times New Roman" w:hAnsi="Times New Roman" w:cs="Times New Roman"/>
          <w:sz w:val="24"/>
          <w:szCs w:val="24"/>
        </w:rPr>
        <w:t xml:space="preserve"> – потребители электр</w:t>
      </w:r>
      <w:r w:rsidR="000C0297" w:rsidRPr="0058434B">
        <w:rPr>
          <w:rFonts w:ascii="Times New Roman" w:hAnsi="Times New Roman" w:cs="Times New Roman"/>
          <w:sz w:val="24"/>
          <w:szCs w:val="24"/>
        </w:rPr>
        <w:t>о</w:t>
      </w:r>
      <w:r w:rsidR="00766F6D" w:rsidRPr="0058434B">
        <w:rPr>
          <w:rFonts w:ascii="Times New Roman" w:hAnsi="Times New Roman" w:cs="Times New Roman"/>
          <w:sz w:val="24"/>
          <w:szCs w:val="24"/>
        </w:rPr>
        <w:t>энергии</w:t>
      </w:r>
      <w:r w:rsidR="00193755" w:rsidRPr="0058434B">
        <w:rPr>
          <w:rFonts w:ascii="Times New Roman" w:hAnsi="Times New Roman" w:cs="Times New Roman"/>
          <w:sz w:val="24"/>
          <w:szCs w:val="24"/>
        </w:rPr>
        <w:t>, исполнители коммунальных услуг</w:t>
      </w:r>
      <w:r w:rsidR="00FA71E0" w:rsidRPr="0058434B">
        <w:rPr>
          <w:rFonts w:ascii="Times New Roman" w:hAnsi="Times New Roman" w:cs="Times New Roman"/>
          <w:sz w:val="24"/>
          <w:szCs w:val="24"/>
        </w:rPr>
        <w:t>.</w:t>
      </w:r>
    </w:p>
    <w:p w:rsidR="00FA71E0" w:rsidRPr="0058434B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4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58434B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58434B">
        <w:rPr>
          <w:rFonts w:ascii="Times New Roman" w:hAnsi="Times New Roman" w:cs="Times New Roman"/>
          <w:sz w:val="24"/>
          <w:szCs w:val="24"/>
        </w:rPr>
        <w:t xml:space="preserve">Намерение </w:t>
      </w:r>
      <w:r w:rsidR="00A9739D" w:rsidRPr="0058434B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590015" w:rsidRPr="0058434B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FA71E0" w:rsidRPr="0058434B">
        <w:rPr>
          <w:rFonts w:ascii="Times New Roman" w:hAnsi="Times New Roman" w:cs="Times New Roman"/>
          <w:sz w:val="24"/>
          <w:szCs w:val="24"/>
        </w:rPr>
        <w:t>прибор учета</w:t>
      </w:r>
      <w:r w:rsidR="00590015" w:rsidRPr="0058434B">
        <w:rPr>
          <w:rFonts w:ascii="Times New Roman" w:hAnsi="Times New Roman" w:cs="Times New Roman"/>
          <w:sz w:val="24"/>
          <w:szCs w:val="24"/>
        </w:rPr>
        <w:t xml:space="preserve"> электрической энергии (мощности) в эксплуатацию</w:t>
      </w:r>
      <w:r w:rsidR="00FA71E0" w:rsidRPr="0058434B">
        <w:rPr>
          <w:rFonts w:ascii="Times New Roman" w:hAnsi="Times New Roman" w:cs="Times New Roman"/>
          <w:sz w:val="24"/>
          <w:szCs w:val="24"/>
        </w:rPr>
        <w:t>.</w:t>
      </w:r>
    </w:p>
    <w:p w:rsidR="00A210DB" w:rsidRPr="0058434B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4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590015" w:rsidRPr="0058434B">
        <w:rPr>
          <w:rFonts w:ascii="Times New Roman" w:hAnsi="Times New Roman" w:cs="Times New Roman"/>
          <w:sz w:val="24"/>
          <w:szCs w:val="24"/>
        </w:rPr>
        <w:t xml:space="preserve">допуск в эксплуатацию </w:t>
      </w:r>
      <w:r w:rsidR="00A210DB" w:rsidRPr="0058434B">
        <w:rPr>
          <w:rFonts w:ascii="Times New Roman" w:hAnsi="Times New Roman" w:cs="Times New Roman"/>
          <w:sz w:val="24"/>
          <w:szCs w:val="24"/>
        </w:rPr>
        <w:t>прибор</w:t>
      </w:r>
      <w:r w:rsidR="00590015" w:rsidRPr="0058434B">
        <w:rPr>
          <w:rFonts w:ascii="Times New Roman" w:hAnsi="Times New Roman" w:cs="Times New Roman"/>
          <w:sz w:val="24"/>
          <w:szCs w:val="24"/>
        </w:rPr>
        <w:t xml:space="preserve">ов </w:t>
      </w:r>
      <w:r w:rsidR="00A210DB" w:rsidRPr="0058434B">
        <w:rPr>
          <w:rFonts w:ascii="Times New Roman" w:hAnsi="Times New Roman" w:cs="Times New Roman"/>
          <w:sz w:val="24"/>
          <w:szCs w:val="24"/>
        </w:rPr>
        <w:t>учета электрической энергии (мощности).</w:t>
      </w:r>
    </w:p>
    <w:p w:rsidR="00A9739D" w:rsidRPr="0058434B" w:rsidRDefault="00A9739D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4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58434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не позднее месяца</w:t>
      </w:r>
      <w:r w:rsidR="0062435F" w:rsidRPr="0058434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 следующего за</w:t>
      </w:r>
      <w:r w:rsidRPr="0058434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62435F" w:rsidRPr="0058434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датой</w:t>
      </w:r>
      <w:r w:rsidRPr="0058434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установки прибора учета.</w:t>
      </w:r>
    </w:p>
    <w:p w:rsidR="000653F9" w:rsidRPr="0058434B" w:rsidRDefault="008C2E25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8434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744"/>
        <w:gridCol w:w="2601"/>
        <w:gridCol w:w="2742"/>
        <w:gridCol w:w="2263"/>
        <w:gridCol w:w="2441"/>
        <w:gridCol w:w="1982"/>
      </w:tblGrid>
      <w:tr w:rsidR="00C02B7A" w:rsidRPr="0058434B" w:rsidTr="00125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58434B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58434B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58434B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58434B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58434B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58434B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58434B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EE0F21" w:rsidRPr="0058434B" w:rsidTr="0012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4F81BD" w:themeColor="accent1"/>
            </w:tcBorders>
            <w:vAlign w:val="center"/>
          </w:tcPr>
          <w:p w:rsidR="00EE0F21" w:rsidRPr="0058434B" w:rsidRDefault="00EE0F21" w:rsidP="00B052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Допуск в эксплуатацию прибора учета потребителя (кроме ТП)</w:t>
            </w:r>
          </w:p>
        </w:tc>
      </w:tr>
      <w:tr w:rsidR="009D7322" w:rsidRPr="0058434B" w:rsidTr="00125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  <w:tcBorders>
              <w:top w:val="double" w:sz="4" w:space="0" w:color="4F81BD" w:themeColor="accent1"/>
            </w:tcBorders>
          </w:tcPr>
          <w:p w:rsidR="009D7322" w:rsidRPr="0058434B" w:rsidRDefault="009D7322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  <w:r w:rsidR="00616C38"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double" w:sz="4" w:space="0" w:color="4F81BD" w:themeColor="accent1"/>
            </w:tcBorders>
          </w:tcPr>
          <w:p w:rsidR="009A78FF" w:rsidRPr="0058434B" w:rsidRDefault="007F7353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</w:t>
            </w:r>
            <w:r w:rsidR="00A210DB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9A78FF" w:rsidRPr="0058434B">
              <w:rPr>
                <w:rFonts w:ascii="Times New Roman" w:eastAsia="Times New Roman" w:hAnsi="Times New Roman" w:cs="Times New Roman"/>
                <w:lang w:eastAsia="ru-RU"/>
              </w:rPr>
              <w:t>заявкой на осуществление допуска в эксплуатацию прибора учета</w:t>
            </w:r>
          </w:p>
          <w:p w:rsidR="009D7322" w:rsidRPr="0058434B" w:rsidRDefault="009D732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9D7322" w:rsidRPr="0058434B" w:rsidRDefault="00A9739D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hAnsi="Times New Roman" w:cs="Times New Roman"/>
              </w:rPr>
              <w:t>Намерение потребителя ввести прибор учета электрической энергии (мощности) в эксплуатацию.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9A78FF" w:rsidRPr="0058434B" w:rsidRDefault="009A78FF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заявкой на осуществление допуска в эксплуатацию прибора учета</w:t>
            </w:r>
          </w:p>
          <w:p w:rsidR="001A09A2" w:rsidRPr="0058434B" w:rsidRDefault="001A09A2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58434B" w:rsidRDefault="009D7322" w:rsidP="005A4C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</w:t>
            </w:r>
            <w:r w:rsidR="00F4584B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потребителя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в офис обслуживания клиентов, письменное обращение</w:t>
            </w:r>
            <w:r w:rsidR="00193755" w:rsidRPr="005843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8718B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обращение по электронной форме на сайте </w:t>
            </w:r>
            <w:r w:rsidR="005A4C63">
              <w:rPr>
                <w:rFonts w:ascii="Times New Roman" w:hAnsi="Times New Roman" w:cs="Times New Roman"/>
                <w:i/>
              </w:rPr>
              <w:t>ООО «СТН-Энергосети»</w:t>
            </w:r>
            <w:r w:rsidR="00C8718B" w:rsidRPr="0058434B">
              <w:rPr>
                <w:rFonts w:ascii="Times New Roman" w:hAnsi="Times New Roman" w:cs="Times New Roman"/>
                <w:i/>
              </w:rPr>
              <w:t xml:space="preserve"> </w:t>
            </w:r>
            <w:r w:rsidR="00C8718B" w:rsidRPr="0058434B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  <w:r w:rsidR="00A26691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double" w:sz="4" w:space="0" w:color="4F81BD" w:themeColor="accent1"/>
            </w:tcBorders>
          </w:tcPr>
          <w:p w:rsidR="00FC1967" w:rsidRPr="0058434B" w:rsidRDefault="0062435F" w:rsidP="006243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Не позднее месяца следующего за датой установки прибора учета</w:t>
            </w:r>
          </w:p>
        </w:tc>
        <w:tc>
          <w:tcPr>
            <w:tcW w:w="691" w:type="pct"/>
            <w:tcBorders>
              <w:top w:val="double" w:sz="4" w:space="0" w:color="4F81BD" w:themeColor="accent1"/>
            </w:tcBorders>
          </w:tcPr>
          <w:p w:rsidR="009D7322" w:rsidRPr="0058434B" w:rsidRDefault="00A26691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ункт </w:t>
            </w:r>
            <w:r w:rsidR="009A78FF" w:rsidRPr="0058434B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="009D7322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718B" w:rsidRPr="0058434B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A9739D" w:rsidRPr="0058434B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="00C8718B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="009D7322" w:rsidRPr="0058434B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D61C6E" w:rsidRPr="0058434B" w:rsidRDefault="00D61C6E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Подп. д) и ж) п. 18 Правил ТП</w:t>
            </w:r>
            <w:r w:rsidR="00B11CE3" w:rsidRPr="0058434B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231805" w:rsidRPr="0058434B" w:rsidTr="0012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:rsidR="00231805" w:rsidRPr="0058434B" w:rsidRDefault="00616C3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1.</w:t>
            </w:r>
            <w:r w:rsidR="00231805"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</w:tcPr>
          <w:p w:rsidR="001700D2" w:rsidRPr="0058434B" w:rsidRDefault="001700D2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 xml:space="preserve">Согласование </w:t>
            </w:r>
            <w:r w:rsidR="00B96DA2" w:rsidRPr="0058434B">
              <w:rPr>
                <w:rFonts w:ascii="Times New Roman" w:hAnsi="Times New Roman" w:cs="Times New Roman"/>
              </w:rPr>
              <w:t>даты и времени проведения процедуры допуска</w:t>
            </w:r>
          </w:p>
          <w:p w:rsidR="00231805" w:rsidRPr="0058434B" w:rsidRDefault="00231805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C8718B" w:rsidRPr="0058434B" w:rsidRDefault="00C8718B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в </w:t>
            </w:r>
            <w:r w:rsidR="009A78FF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заявке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необходимых сведений:</w:t>
            </w:r>
          </w:p>
          <w:p w:rsidR="00C8718B" w:rsidRPr="0058434B" w:rsidRDefault="00C8718B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- реквизиты и контактные данные </w:t>
            </w:r>
            <w:r w:rsidR="002E5081" w:rsidRPr="0058434B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, включая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номер телефона;</w:t>
            </w:r>
          </w:p>
          <w:p w:rsidR="00C8718B" w:rsidRPr="0058434B" w:rsidRDefault="00C8718B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- место нахождения ЭПУ;</w:t>
            </w:r>
          </w:p>
          <w:p w:rsidR="009A78FF" w:rsidRPr="0058434B" w:rsidRDefault="009A78FF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8434B">
              <w:rPr>
                <w:rFonts w:ascii="Times New Roman" w:hAnsi="Times New Roman" w:cs="Times New Roman"/>
              </w:rPr>
              <w:t>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A78FF" w:rsidRPr="0058434B" w:rsidRDefault="009A78FF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8434B">
              <w:rPr>
                <w:rFonts w:ascii="Times New Roman" w:hAnsi="Times New Roman" w:cs="Times New Roman"/>
              </w:rPr>
              <w:t>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231805" w:rsidRPr="0058434B" w:rsidRDefault="00C8718B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</w:t>
            </w:r>
            <w:r w:rsidR="009A78FF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и измерительных трансформаторов (при их наличии)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96DA2" w:rsidRPr="0058434B" w:rsidRDefault="00807F80" w:rsidP="0001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1.</w:t>
            </w:r>
            <w:r w:rsidR="00B96DA2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</w:t>
            </w:r>
            <w:r w:rsidR="00B96DA2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 Рассмотрение </w:t>
            </w:r>
            <w:proofErr w:type="gramStart"/>
            <w:r w:rsidR="00B96DA2" w:rsidRPr="0058434B">
              <w:rPr>
                <w:rFonts w:ascii="Times New Roman" w:eastAsia="Times New Roman" w:hAnsi="Times New Roman" w:cs="Times New Roman"/>
                <w:lang w:eastAsia="ru-RU"/>
              </w:rPr>
              <w:t>предложенных</w:t>
            </w:r>
            <w:proofErr w:type="gramEnd"/>
            <w:r w:rsidR="00B96DA2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584B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</w:t>
            </w:r>
            <w:r w:rsidR="00B96DA2" w:rsidRPr="0058434B">
              <w:rPr>
                <w:rFonts w:ascii="Times New Roman" w:eastAsia="Times New Roman" w:hAnsi="Times New Roman" w:cs="Times New Roman"/>
                <w:lang w:eastAsia="ru-RU"/>
              </w:rPr>
              <w:t>даты и времени проведения процедуры допуска;</w:t>
            </w:r>
          </w:p>
          <w:p w:rsidR="00A66E4F" w:rsidRPr="0058434B" w:rsidRDefault="00A66E4F" w:rsidP="00014C69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B96DA2" w:rsidRPr="0058434B" w:rsidRDefault="00807F80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="00B96DA2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="00B96DA2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 При отсутствии возможности проведения процедуры допуска </w:t>
            </w:r>
            <w:r w:rsidR="0068024C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в предложенный </w:t>
            </w:r>
            <w:r w:rsidR="00F4584B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</w:t>
            </w:r>
            <w:r w:rsidR="0068024C" w:rsidRPr="0058434B">
              <w:rPr>
                <w:rFonts w:ascii="Times New Roman" w:eastAsia="Times New Roman" w:hAnsi="Times New Roman" w:cs="Times New Roman"/>
                <w:lang w:eastAsia="ru-RU"/>
              </w:rPr>
              <w:t>срок направление предложения о новой дате и времени</w:t>
            </w:r>
            <w:r w:rsidR="00186FB8" w:rsidRPr="005843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6FB8" w:rsidRPr="0058434B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58434B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186FB8" w:rsidRPr="0058434B" w:rsidRDefault="00807F80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="00186FB8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2.3.</w:t>
            </w:r>
            <w:r w:rsidR="00186FB8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гарантирующего поставщика, собственника прибора учета, собственника энергопринимающих устройств, в отношении которых устанавливается прибор учета, если он отличается от собственника прибора учета </w:t>
            </w:r>
            <w:r w:rsidR="00186FB8" w:rsidRPr="0058434B">
              <w:rPr>
                <w:rFonts w:ascii="Times New Roman" w:hAnsi="Times New Roman" w:cs="Times New Roman"/>
              </w:rPr>
              <w:t xml:space="preserve">о дате, времени и месте </w:t>
            </w:r>
            <w:proofErr w:type="gramStart"/>
            <w:r w:rsidR="00186FB8" w:rsidRPr="0058434B">
              <w:rPr>
                <w:rFonts w:ascii="Times New Roman" w:hAnsi="Times New Roman" w:cs="Times New Roman"/>
              </w:rPr>
              <w:t>проведения процедуры допуска прибора учета</w:t>
            </w:r>
            <w:proofErr w:type="gramEnd"/>
            <w:r w:rsidR="00186FB8" w:rsidRPr="0058434B">
              <w:rPr>
                <w:rFonts w:ascii="Times New Roman" w:hAnsi="Times New Roman" w:cs="Times New Roman"/>
              </w:rPr>
              <w:t xml:space="preserve"> в эксплуатацию с указанием сведений, содержащихся в заявке</w:t>
            </w:r>
          </w:p>
        </w:tc>
        <w:tc>
          <w:tcPr>
            <w:tcW w:w="789" w:type="pct"/>
          </w:tcPr>
          <w:p w:rsidR="000F3D10" w:rsidRPr="0058434B" w:rsidRDefault="000F3D10" w:rsidP="000F3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Способом, согласованным с </w:t>
            </w:r>
            <w:r w:rsidR="00F4584B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им запроса: </w:t>
            </w:r>
          </w:p>
          <w:p w:rsidR="000F3D10" w:rsidRPr="0058434B" w:rsidRDefault="000F3D10" w:rsidP="000F3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на указанный </w:t>
            </w:r>
            <w:r w:rsidR="00F4584B"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потребителем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почты, или на сайте </w:t>
            </w:r>
            <w:r w:rsidR="005A4C63">
              <w:rPr>
                <w:rFonts w:ascii="Times New Roman" w:hAnsi="Times New Roman" w:cs="Times New Roman"/>
                <w:i/>
              </w:rPr>
              <w:t>ООО «СТН-Энергосети»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через Личный кабинет </w:t>
            </w:r>
            <w:r w:rsidR="00F4584B" w:rsidRPr="0058434B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, или письменным уведомлением о согласовании</w:t>
            </w:r>
            <w:r w:rsidR="00165A0A" w:rsidRPr="0058434B">
              <w:rPr>
                <w:rFonts w:ascii="Times New Roman" w:eastAsia="Times New Roman" w:hAnsi="Times New Roman" w:cs="Times New Roman"/>
                <w:lang w:eastAsia="ru-RU"/>
              </w:rPr>
              <w:t>, направленным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1B96" w:rsidRPr="0058434B">
              <w:rPr>
                <w:rFonts w:ascii="Times New Roman" w:eastAsia="Times New Roman" w:hAnsi="Times New Roman" w:cs="Times New Roman"/>
                <w:lang w:eastAsia="ru-RU"/>
              </w:rPr>
              <w:t>способом, позволяющим установить факт получения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3D10" w:rsidRPr="0058434B" w:rsidRDefault="000F3D10" w:rsidP="000F3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если способ предоставления не был согласован с </w:t>
            </w:r>
            <w:r w:rsidR="00F4584B" w:rsidRPr="0058434B">
              <w:rPr>
                <w:rFonts w:ascii="Times New Roman" w:eastAsia="Times New Roman" w:hAnsi="Times New Roman" w:cs="Times New Roman"/>
                <w:lang w:eastAsia="ru-RU"/>
              </w:rPr>
              <w:t>потребителем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, то предложение новой даты и времени направляется </w:t>
            </w:r>
          </w:p>
          <w:p w:rsidR="00186FB8" w:rsidRPr="0058434B" w:rsidRDefault="000F3D10" w:rsidP="000F3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уведомлением.</w:t>
            </w:r>
          </w:p>
          <w:p w:rsidR="000F3D10" w:rsidRPr="0058434B" w:rsidRDefault="000F3D10" w:rsidP="000F3D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FB8" w:rsidRPr="0058434B" w:rsidRDefault="00186FB8" w:rsidP="00F45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231805" w:rsidRPr="0058434B" w:rsidRDefault="001700D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lastRenderedPageBreak/>
              <w:t xml:space="preserve">В течение 15 рабочих дней со дня получения запроса от </w:t>
            </w:r>
            <w:r w:rsidR="00F4584B" w:rsidRPr="0058434B">
              <w:rPr>
                <w:rFonts w:ascii="Times New Roman" w:hAnsi="Times New Roman" w:cs="Times New Roman"/>
              </w:rPr>
              <w:t>потребителя</w:t>
            </w:r>
          </w:p>
          <w:p w:rsidR="00A66E4F" w:rsidRPr="0058434B" w:rsidRDefault="00A66E4F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37927" w:rsidRPr="0058434B" w:rsidRDefault="00137927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37927" w:rsidRPr="0058434B" w:rsidRDefault="00137927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66E4F" w:rsidRPr="0058434B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>Н</w:t>
            </w:r>
            <w:r w:rsidR="00A66E4F" w:rsidRPr="0058434B">
              <w:rPr>
                <w:rFonts w:ascii="Times New Roman" w:hAnsi="Times New Roman" w:cs="Times New Roman"/>
              </w:rPr>
              <w:t>е позднее чем через 7 рабочих дней со дня получения его заявки, предложенная новая дата не может быть позднее чем через 15 рабочих дней со дня получения заявки</w:t>
            </w:r>
          </w:p>
          <w:p w:rsidR="00186FB8" w:rsidRPr="0058434B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66E4F" w:rsidRPr="0058434B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hAnsi="Times New Roman" w:cs="Times New Roman"/>
              </w:rPr>
              <w:t>В течение 3 рабочих дней со дня получения заявки или со дня согласования новой даты осуществления допуска</w:t>
            </w:r>
          </w:p>
        </w:tc>
        <w:tc>
          <w:tcPr>
            <w:tcW w:w="691" w:type="pct"/>
          </w:tcPr>
          <w:p w:rsidR="00231805" w:rsidRPr="0058434B" w:rsidRDefault="001700D2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</w:t>
            </w:r>
            <w:r w:rsidR="008B5254" w:rsidRPr="0058434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1933" w:rsidRPr="0058434B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="008B5254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7726E8" w:rsidRPr="0058434B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рынков электрической энергии</w:t>
            </w:r>
          </w:p>
          <w:p w:rsidR="00137927" w:rsidRPr="0058434B" w:rsidRDefault="00137927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27" w:rsidRPr="0058434B" w:rsidRDefault="00137927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27" w:rsidRPr="0058434B" w:rsidRDefault="00137927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27" w:rsidRPr="0058434B" w:rsidRDefault="00137927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27" w:rsidRPr="0058434B" w:rsidRDefault="00137927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27" w:rsidRPr="0058434B" w:rsidRDefault="00137927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27" w:rsidRPr="0058434B" w:rsidRDefault="00137927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27" w:rsidRPr="0058434B" w:rsidRDefault="00137927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27" w:rsidRPr="0058434B" w:rsidRDefault="00137927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27" w:rsidRPr="0058434B" w:rsidRDefault="00137927" w:rsidP="008B52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805" w:rsidRPr="0058434B" w:rsidTr="00125C21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:rsidR="00231805" w:rsidRPr="0058434B" w:rsidRDefault="00616C3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1.</w:t>
            </w:r>
            <w:r w:rsidR="001700D2"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</w:tcPr>
          <w:p w:rsidR="00231805" w:rsidRPr="0058434B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7" w:type="pct"/>
          </w:tcPr>
          <w:p w:rsidR="001700D2" w:rsidRPr="0058434B" w:rsidRDefault="00186FB8" w:rsidP="002E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hAnsi="Times New Roman" w:cs="Times New Roman"/>
              </w:rPr>
              <w:t xml:space="preserve">Осуществление </w:t>
            </w:r>
            <w:r w:rsidR="002E5081" w:rsidRPr="0058434B">
              <w:rPr>
                <w:rFonts w:ascii="Times New Roman" w:hAnsi="Times New Roman" w:cs="Times New Roman"/>
              </w:rPr>
              <w:t xml:space="preserve">потребителем </w:t>
            </w:r>
            <w:r w:rsidRPr="0058434B">
              <w:rPr>
                <w:rFonts w:ascii="Times New Roman" w:hAnsi="Times New Roman" w:cs="Times New Roman"/>
              </w:rPr>
              <w:t xml:space="preserve">допуска к электроустановке, подготовка рабочего места (проведение организационных и технических </w:t>
            </w:r>
            <w:r w:rsidRPr="0058434B">
              <w:rPr>
                <w:rFonts w:ascii="Times New Roman" w:hAnsi="Times New Roman" w:cs="Times New Roman"/>
              </w:rPr>
              <w:lastRenderedPageBreak/>
              <w:t>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231805" w:rsidRPr="0058434B" w:rsidRDefault="00807F80" w:rsidP="00014C69">
            <w:pPr>
              <w:jc w:val="both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1.</w:t>
            </w:r>
            <w:r w:rsidR="00950292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3.1.</w:t>
            </w:r>
            <w:r w:rsidR="00950292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="00950292" w:rsidRPr="0058434B">
              <w:rPr>
                <w:rFonts w:ascii="Times New Roman" w:hAnsi="Times New Roman" w:cs="Times New Roman"/>
              </w:rPr>
              <w:t>электроустановке.</w:t>
            </w:r>
          </w:p>
          <w:p w:rsidR="00950292" w:rsidRPr="0058434B" w:rsidRDefault="00807F80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="00950292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3.2.</w:t>
            </w:r>
            <w:r w:rsidR="00950292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 Проверка </w:t>
            </w:r>
            <w:r w:rsidR="00950292" w:rsidRPr="0058434B">
              <w:rPr>
                <w:rFonts w:ascii="Times New Roman" w:hAnsi="Times New Roman" w:cs="Times New Roman"/>
              </w:rPr>
              <w:t xml:space="preserve">места установки и </w:t>
            </w:r>
            <w:r w:rsidR="00137927" w:rsidRPr="0058434B">
              <w:rPr>
                <w:rFonts w:ascii="Times New Roman" w:hAnsi="Times New Roman" w:cs="Times New Roman"/>
              </w:rPr>
              <w:t xml:space="preserve">схемы </w:t>
            </w:r>
            <w:r w:rsidR="00950292" w:rsidRPr="0058434B">
              <w:rPr>
                <w:rFonts w:ascii="Times New Roman" w:hAnsi="Times New Roman" w:cs="Times New Roman"/>
              </w:rPr>
              <w:t xml:space="preserve">подключения прибора учета (в том числе проверка направления </w:t>
            </w:r>
            <w:r w:rsidR="00950292" w:rsidRPr="0058434B">
              <w:rPr>
                <w:rFonts w:ascii="Times New Roman" w:hAnsi="Times New Roman" w:cs="Times New Roman"/>
              </w:rPr>
              <w:lastRenderedPageBreak/>
              <w:t xml:space="preserve">тока в электрической цепи),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="00950292" w:rsidRPr="0058434B">
              <w:rPr>
                <w:rFonts w:ascii="Times New Roman" w:hAnsi="Times New Roman" w:cs="Times New Roman"/>
              </w:rPr>
              <w:t>поверителя</w:t>
            </w:r>
            <w:proofErr w:type="spellEnd"/>
            <w:r w:rsidR="00950292" w:rsidRPr="0058434B">
              <w:rPr>
                <w:rFonts w:ascii="Times New Roman" w:hAnsi="Times New Roman" w:cs="Times New Roman"/>
              </w:rPr>
              <w:t>) и измерительных трансформаторов (при их наличии), а также соответствие вводимого в эксплуатацию прибора учета метрологически</w:t>
            </w:r>
            <w:r w:rsidR="00AD44CF" w:rsidRPr="0058434B">
              <w:rPr>
                <w:rFonts w:ascii="Times New Roman" w:hAnsi="Times New Roman" w:cs="Times New Roman"/>
              </w:rPr>
              <w:t xml:space="preserve">м </w:t>
            </w:r>
            <w:r w:rsidR="00950292" w:rsidRPr="0058434B">
              <w:rPr>
                <w:rFonts w:ascii="Times New Roman" w:hAnsi="Times New Roman" w:cs="Times New Roman"/>
              </w:rPr>
              <w:t xml:space="preserve"> характеристик</w:t>
            </w:r>
            <w:r w:rsidR="00AD44CF" w:rsidRPr="0058434B">
              <w:rPr>
                <w:rFonts w:ascii="Times New Roman" w:hAnsi="Times New Roman" w:cs="Times New Roman"/>
              </w:rPr>
              <w:t>ам</w:t>
            </w:r>
            <w:r w:rsidR="00950292" w:rsidRPr="0058434B">
              <w:rPr>
                <w:rFonts w:ascii="Times New Roman" w:hAnsi="Times New Roman" w:cs="Times New Roman"/>
              </w:rPr>
              <w:t>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0E2AD7" w:rsidRPr="0058434B" w:rsidRDefault="00807F80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="000E2AD7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3.3.</w:t>
            </w:r>
            <w:r w:rsidR="000E2AD7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 Установка </w:t>
            </w:r>
            <w:r w:rsidR="000E2AD7" w:rsidRPr="0058434B">
              <w:rPr>
                <w:rFonts w:ascii="Times New Roman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89" w:type="pct"/>
          </w:tcPr>
          <w:p w:rsidR="00231805" w:rsidRPr="0058434B" w:rsidRDefault="00231805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231805" w:rsidRPr="0058434B" w:rsidRDefault="00884F39" w:rsidP="00014C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hAnsi="Times New Roman" w:cs="Times New Roman"/>
              </w:rPr>
              <w:t xml:space="preserve">В согласованный срок </w:t>
            </w:r>
          </w:p>
        </w:tc>
        <w:tc>
          <w:tcPr>
            <w:tcW w:w="691" w:type="pct"/>
          </w:tcPr>
          <w:p w:rsidR="00231805" w:rsidRPr="0058434B" w:rsidRDefault="000E2AD7" w:rsidP="00014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Пункт 15</w:t>
            </w:r>
            <w:r w:rsidR="00884F39" w:rsidRPr="005843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Основ</w:t>
            </w:r>
            <w:r w:rsidR="007726E8" w:rsidRPr="0058434B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энергии</w:t>
            </w:r>
          </w:p>
        </w:tc>
      </w:tr>
      <w:tr w:rsidR="00884F39" w:rsidRPr="0058434B" w:rsidTr="0012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:rsidR="00884F39" w:rsidRPr="0058434B" w:rsidRDefault="00616C3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1.</w:t>
            </w:r>
            <w:r w:rsidR="00884F39"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</w:tcPr>
          <w:p w:rsidR="00884F39" w:rsidRPr="0058434B" w:rsidRDefault="00884F39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hAnsi="Times New Roman" w:cs="Times New Roman"/>
              </w:rPr>
              <w:t>Составление акта допуска прибора учета в эксплуатацию</w:t>
            </w:r>
            <w:r w:rsidR="004C69BD" w:rsidRPr="0058434B">
              <w:rPr>
                <w:rFonts w:ascii="Times New Roman" w:hAnsi="Times New Roman" w:cs="Times New Roman"/>
              </w:rPr>
              <w:t xml:space="preserve"> (паспорта-протокола измерительного комплекса)</w:t>
            </w:r>
          </w:p>
        </w:tc>
        <w:tc>
          <w:tcPr>
            <w:tcW w:w="907" w:type="pct"/>
          </w:tcPr>
          <w:p w:rsidR="00884F39" w:rsidRPr="0058434B" w:rsidRDefault="00884F39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>Соблюдение требований, установленных 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E9367D" w:rsidRPr="0058434B" w:rsidRDefault="00807F80" w:rsidP="002E5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="00E9367D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</w:t>
            </w:r>
            <w:r w:rsidR="00884F39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="00E9367D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</w:t>
            </w:r>
            <w:r w:rsidR="00884F39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="00884F39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акта </w:t>
            </w:r>
            <w:r w:rsidR="00E9367D" w:rsidRPr="0058434B">
              <w:rPr>
                <w:rFonts w:ascii="Times New Roman" w:hAnsi="Times New Roman" w:cs="Times New Roman"/>
              </w:rPr>
              <w:t>допуска прибора учета в эксплуатацию</w:t>
            </w:r>
            <w:r w:rsidR="002E5081" w:rsidRPr="0058434B">
              <w:rPr>
                <w:rFonts w:ascii="Times New Roman" w:hAnsi="Times New Roman" w:cs="Times New Roman"/>
              </w:rPr>
              <w:t xml:space="preserve"> (дополнительно для точек присоединения свыше 1 </w:t>
            </w:r>
            <w:proofErr w:type="spellStart"/>
            <w:r w:rsidR="002E5081" w:rsidRPr="0058434B">
              <w:rPr>
                <w:rFonts w:ascii="Times New Roman" w:hAnsi="Times New Roman" w:cs="Times New Roman"/>
              </w:rPr>
              <w:t>кВ</w:t>
            </w:r>
            <w:proofErr w:type="spellEnd"/>
            <w:r w:rsidR="002E5081" w:rsidRPr="0058434B">
              <w:rPr>
                <w:rFonts w:ascii="Times New Roman" w:hAnsi="Times New Roman" w:cs="Times New Roman"/>
              </w:rPr>
              <w:t xml:space="preserve"> составляется паспорт-протокол измерительного комплекса)</w:t>
            </w:r>
            <w:r w:rsidR="004C69BD" w:rsidRPr="0058434B">
              <w:rPr>
                <w:rFonts w:ascii="Times New Roman" w:hAnsi="Times New Roman" w:cs="Times New Roman"/>
              </w:rPr>
              <w:t>.</w:t>
            </w:r>
          </w:p>
          <w:p w:rsidR="00884F39" w:rsidRPr="0058434B" w:rsidRDefault="00807F80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="00E9367D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="00E9367D" w:rsidRPr="005843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158E1" w:rsidRPr="0058434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158E1" w:rsidRPr="0058434B">
              <w:rPr>
                <w:rFonts w:ascii="Times New Roman" w:hAnsi="Times New Roman" w:cs="Times New Roman"/>
              </w:rPr>
              <w:t xml:space="preserve">аправление копий </w:t>
            </w:r>
            <w:r w:rsidR="003158E1" w:rsidRPr="0058434B">
              <w:rPr>
                <w:rFonts w:ascii="Times New Roman" w:hAnsi="Times New Roman" w:cs="Times New Roman"/>
              </w:rPr>
              <w:lastRenderedPageBreak/>
              <w:t>акта лицам, не явившимся для участия в процедуре допуска прибора учета в эксплуатацию</w:t>
            </w:r>
            <w:r w:rsidR="003158E1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 xml:space="preserve"> </w:t>
            </w:r>
          </w:p>
        </w:tc>
        <w:tc>
          <w:tcPr>
            <w:tcW w:w="789" w:type="pct"/>
          </w:tcPr>
          <w:p w:rsidR="00226EE4" w:rsidRPr="0058434B" w:rsidRDefault="000F3D10" w:rsidP="00226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226EE4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Способом, согласованными с </w:t>
            </w:r>
            <w:r w:rsidR="002E5081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</w:t>
            </w:r>
            <w:r w:rsidR="00226EE4" w:rsidRPr="0058434B">
              <w:rPr>
                <w:rFonts w:ascii="Times New Roman" w:eastAsia="Times New Roman" w:hAnsi="Times New Roman" w:cs="Times New Roman"/>
                <w:lang w:eastAsia="ru-RU"/>
              </w:rPr>
              <w:t>при подаче им запроса, способом, согласованным с гарантирующим поставщиком</w:t>
            </w:r>
            <w:proofErr w:type="gramStart"/>
            <w:r w:rsidR="00226EE4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226EE4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26EE4" w:rsidRPr="0058434B" w:rsidRDefault="00226EE4" w:rsidP="00226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 согласованному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адресу электронной почты, или на сайте </w:t>
            </w:r>
            <w:r w:rsidR="00A266AD">
              <w:rPr>
                <w:rFonts w:ascii="Times New Roman" w:hAnsi="Times New Roman" w:cs="Times New Roman"/>
                <w:i/>
              </w:rPr>
              <w:t xml:space="preserve">ООО «СТН-Энергосети»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</w:t>
            </w:r>
            <w:r w:rsidR="002E5081" w:rsidRPr="0058434B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, или письменным уведомлением</w:t>
            </w:r>
            <w:r w:rsidR="00165A0A" w:rsidRPr="0058434B">
              <w:rPr>
                <w:rFonts w:ascii="Times New Roman" w:eastAsia="Times New Roman" w:hAnsi="Times New Roman" w:cs="Times New Roman"/>
                <w:lang w:eastAsia="ru-RU"/>
              </w:rPr>
              <w:t>, направленным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5A0A" w:rsidRPr="0058434B">
              <w:rPr>
                <w:rFonts w:ascii="Times New Roman" w:eastAsia="Times New Roman" w:hAnsi="Times New Roman" w:cs="Times New Roman"/>
                <w:lang w:eastAsia="ru-RU"/>
              </w:rPr>
              <w:t>способом, позволяющим установить факт получения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26EE4" w:rsidRPr="0058434B" w:rsidRDefault="00226EE4" w:rsidP="00226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если способ предоставления не был согласован с </w:t>
            </w:r>
            <w:r w:rsidR="002E5081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или ГП, то уведомление направляется </w:t>
            </w:r>
          </w:p>
          <w:p w:rsidR="000F3D10" w:rsidRPr="0058434B" w:rsidRDefault="00226EE4" w:rsidP="002E50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884F39" w:rsidRPr="0058434B" w:rsidRDefault="003158E1" w:rsidP="002E5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lastRenderedPageBreak/>
              <w:t xml:space="preserve">2 рабочих дней со дня </w:t>
            </w:r>
            <w:proofErr w:type="gramStart"/>
            <w:r w:rsidRPr="0058434B">
              <w:rPr>
                <w:rFonts w:ascii="Times New Roman" w:hAnsi="Times New Roman" w:cs="Times New Roman"/>
              </w:rPr>
              <w:t>проведения процедуры</w:t>
            </w:r>
            <w:r w:rsidR="00137927" w:rsidRPr="0058434B">
              <w:rPr>
                <w:rFonts w:ascii="Times New Roman" w:hAnsi="Times New Roman" w:cs="Times New Roman"/>
              </w:rPr>
              <w:t xml:space="preserve"> допуска </w:t>
            </w:r>
            <w:r w:rsidR="002E5081" w:rsidRPr="0058434B">
              <w:rPr>
                <w:rFonts w:ascii="Times New Roman" w:hAnsi="Times New Roman" w:cs="Times New Roman"/>
              </w:rPr>
              <w:t>прибора учета</w:t>
            </w:r>
            <w:proofErr w:type="gramEnd"/>
            <w:r w:rsidR="002E5081" w:rsidRPr="0058434B">
              <w:rPr>
                <w:rFonts w:ascii="Times New Roman" w:hAnsi="Times New Roman" w:cs="Times New Roman"/>
              </w:rPr>
              <w:t xml:space="preserve"> в эксплуатацию</w:t>
            </w:r>
          </w:p>
        </w:tc>
        <w:tc>
          <w:tcPr>
            <w:tcW w:w="691" w:type="pct"/>
          </w:tcPr>
          <w:p w:rsidR="00884F39" w:rsidRPr="0058434B" w:rsidRDefault="003158E1" w:rsidP="0001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Пункт 154 Основ</w:t>
            </w:r>
            <w:r w:rsidR="007726E8" w:rsidRPr="0058434B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177362" w:rsidRPr="0058434B" w:rsidTr="00125C21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:rsidR="00177362" w:rsidRPr="0058434B" w:rsidRDefault="00616C3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1.</w:t>
            </w:r>
            <w:r w:rsidR="00177362"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</w:tcPr>
          <w:p w:rsidR="00177362" w:rsidRPr="0058434B" w:rsidRDefault="00177362" w:rsidP="00165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 xml:space="preserve">Составление акта </w:t>
            </w:r>
            <w:r w:rsidR="00165A0A" w:rsidRPr="0058434B">
              <w:rPr>
                <w:rFonts w:ascii="Times New Roman" w:hAnsi="Times New Roman" w:cs="Times New Roman"/>
              </w:rPr>
              <w:t xml:space="preserve">об отказе  </w:t>
            </w:r>
            <w:r w:rsidRPr="0058434B">
              <w:rPr>
                <w:rFonts w:ascii="Times New Roman" w:hAnsi="Times New Roman" w:cs="Times New Roman"/>
              </w:rPr>
              <w:t>в допуске прибора учета в эксплуатацию с указанием причин отказа.</w:t>
            </w:r>
          </w:p>
        </w:tc>
        <w:tc>
          <w:tcPr>
            <w:tcW w:w="907" w:type="pct"/>
          </w:tcPr>
          <w:p w:rsidR="00177362" w:rsidRPr="0058434B" w:rsidRDefault="00177362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77362" w:rsidRPr="0058434B" w:rsidRDefault="00807F80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="00177362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5.1.</w:t>
            </w:r>
            <w:r w:rsidR="00177362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акта </w:t>
            </w:r>
            <w:r w:rsidR="00177362" w:rsidRPr="0058434B">
              <w:rPr>
                <w:rFonts w:ascii="Times New Roman" w:hAnsi="Times New Roman" w:cs="Times New Roman"/>
              </w:rPr>
              <w:t xml:space="preserve">с отказом  в допуске прибора учета в эксплуатацию с </w:t>
            </w:r>
            <w:r w:rsidR="00177362" w:rsidRPr="0058434B">
              <w:rPr>
                <w:rFonts w:ascii="Times New Roman" w:eastAsia="Times New Roman" w:hAnsi="Times New Roman" w:cs="Times New Roman"/>
                <w:lang w:eastAsia="ru-RU"/>
              </w:rPr>
              <w:t>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177362" w:rsidRPr="0058434B" w:rsidRDefault="00807F80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1.</w:t>
            </w:r>
            <w:r w:rsidR="00177362" w:rsidRPr="0058434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5.2.</w:t>
            </w:r>
            <w:r w:rsidR="00177362" w:rsidRPr="0058434B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="00177362" w:rsidRPr="0058434B">
              <w:rPr>
                <w:rFonts w:ascii="Times New Roman" w:hAnsi="Times New Roman" w:cs="Times New Roman"/>
              </w:rPr>
              <w:t xml:space="preserve">аправление копий акта лицам, не явившимся </w:t>
            </w:r>
            <w:r w:rsidR="00177362" w:rsidRPr="0058434B">
              <w:rPr>
                <w:rFonts w:ascii="Times New Roman" w:hAnsi="Times New Roman" w:cs="Times New Roman"/>
              </w:rPr>
              <w:lastRenderedPageBreak/>
              <w:t>для участия в процедуре допуска прибора учета в эксплуатацию</w:t>
            </w:r>
          </w:p>
        </w:tc>
        <w:tc>
          <w:tcPr>
            <w:tcW w:w="789" w:type="pct"/>
          </w:tcPr>
          <w:p w:rsidR="00226EE4" w:rsidRPr="0058434B" w:rsidRDefault="00226EE4" w:rsidP="00226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lastRenderedPageBreak/>
              <w:t xml:space="preserve">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Способом, </w:t>
            </w:r>
            <w:proofErr w:type="gramStart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согласованными</w:t>
            </w:r>
            <w:proofErr w:type="gramEnd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2E5081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им запроса, способом, согласованным с гарантирующим поставщиком: </w:t>
            </w:r>
          </w:p>
          <w:p w:rsidR="00226EE4" w:rsidRPr="0058434B" w:rsidRDefault="00226EE4" w:rsidP="00226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 согласованному адресу электронной почты, или на сайте </w:t>
            </w:r>
            <w:r w:rsidR="005A4C63">
              <w:rPr>
                <w:rFonts w:ascii="Times New Roman" w:hAnsi="Times New Roman" w:cs="Times New Roman"/>
                <w:i/>
              </w:rPr>
              <w:t xml:space="preserve">ООО «СТН-Энергосети»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Личный кабинет </w:t>
            </w:r>
            <w:r w:rsidR="002E5081" w:rsidRPr="0058434B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, или письменным уведомлением заказным письмом с уведомлением.</w:t>
            </w:r>
          </w:p>
          <w:p w:rsidR="00226EE4" w:rsidRPr="0058434B" w:rsidRDefault="00226EE4" w:rsidP="00226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если способ предоставления не был согласован с </w:t>
            </w:r>
            <w:r w:rsidR="002E5081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или ГП, то уведомление направляется </w:t>
            </w:r>
          </w:p>
          <w:p w:rsidR="00177362" w:rsidRPr="0058434B" w:rsidRDefault="00226EE4" w:rsidP="00226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77362" w:rsidRPr="0058434B" w:rsidRDefault="00177362" w:rsidP="002E5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lastRenderedPageBreak/>
              <w:t xml:space="preserve">2 рабочих дней со дня </w:t>
            </w:r>
            <w:proofErr w:type="gramStart"/>
            <w:r w:rsidRPr="0058434B">
              <w:rPr>
                <w:rFonts w:ascii="Times New Roman" w:hAnsi="Times New Roman" w:cs="Times New Roman"/>
              </w:rPr>
              <w:t>проведения процедуры</w:t>
            </w:r>
            <w:r w:rsidR="00864F33" w:rsidRPr="0058434B">
              <w:rPr>
                <w:rFonts w:ascii="Times New Roman" w:hAnsi="Times New Roman" w:cs="Times New Roman"/>
              </w:rPr>
              <w:t xml:space="preserve"> допуска</w:t>
            </w:r>
            <w:r w:rsidR="002E5081" w:rsidRPr="0058434B">
              <w:rPr>
                <w:rFonts w:ascii="Times New Roman" w:hAnsi="Times New Roman" w:cs="Times New Roman"/>
              </w:rPr>
              <w:t xml:space="preserve"> прибора учета</w:t>
            </w:r>
            <w:proofErr w:type="gramEnd"/>
            <w:r w:rsidR="002E5081" w:rsidRPr="0058434B">
              <w:rPr>
                <w:rFonts w:ascii="Times New Roman" w:hAnsi="Times New Roman" w:cs="Times New Roman"/>
              </w:rPr>
              <w:t xml:space="preserve"> в эксплуатацию</w:t>
            </w:r>
          </w:p>
        </w:tc>
        <w:tc>
          <w:tcPr>
            <w:tcW w:w="691" w:type="pct"/>
          </w:tcPr>
          <w:p w:rsidR="00177362" w:rsidRPr="0058434B" w:rsidRDefault="00177362" w:rsidP="00014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Пункт 154 Основ</w:t>
            </w:r>
            <w:r w:rsidR="007726E8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ных положений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EE0F21" w:rsidRPr="0058434B" w:rsidTr="0012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:rsidR="00EE0F21" w:rsidRPr="0058434B" w:rsidRDefault="00EE0F21" w:rsidP="00F1118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Допуск прибора учета (в рамках ТП)</w:t>
            </w:r>
          </w:p>
        </w:tc>
      </w:tr>
      <w:tr w:rsidR="00125C21" w:rsidRPr="0058434B" w:rsidTr="00616C38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:rsidR="00125C21" w:rsidRPr="0058434B" w:rsidRDefault="00125C21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</w:tcPr>
          <w:p w:rsidR="00125C21" w:rsidRPr="0058434B" w:rsidRDefault="00125C21" w:rsidP="00125C21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Обращение сетевой организации с заявкой на осуществление допуска в эксплуатацию прибора учета к гарантирующему поставщику (</w:t>
            </w:r>
            <w:proofErr w:type="spellStart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энергоснабжающей</w:t>
            </w:r>
            <w:proofErr w:type="spellEnd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) организации)</w:t>
            </w:r>
          </w:p>
          <w:p w:rsidR="00125C21" w:rsidRPr="0058434B" w:rsidRDefault="00125C21" w:rsidP="00165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</w:tcPr>
          <w:p w:rsidR="00125C21" w:rsidRPr="0058434B" w:rsidRDefault="00125C21" w:rsidP="00125C2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 xml:space="preserve">Намерение </w:t>
            </w:r>
            <w:r w:rsidR="00D70AC7" w:rsidRPr="0058434B">
              <w:rPr>
                <w:rFonts w:ascii="Times New Roman" w:hAnsi="Times New Roman" w:cs="Times New Roman"/>
              </w:rPr>
              <w:t>сетевой организации в процессе технологического присоединения</w:t>
            </w:r>
            <w:r w:rsidRPr="0058434B">
              <w:rPr>
                <w:rFonts w:ascii="Times New Roman" w:hAnsi="Times New Roman" w:cs="Times New Roman"/>
              </w:rPr>
              <w:t xml:space="preserve"> ввести прибор учета электрической энергии (мощности) в эксплуатацию.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25C21" w:rsidRPr="0058434B" w:rsidRDefault="00125C21" w:rsidP="00125C21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Обращение сетевой организации с заявкой на осуществление допуска в эксплуатацию прибора учета к гарантирующему поставщику (</w:t>
            </w:r>
            <w:proofErr w:type="spellStart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энергоснабжающей</w:t>
            </w:r>
            <w:proofErr w:type="spellEnd"/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) организации)</w:t>
            </w:r>
          </w:p>
          <w:p w:rsidR="00125C21" w:rsidRPr="0058434B" w:rsidRDefault="00125C21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</w:tc>
        <w:tc>
          <w:tcPr>
            <w:tcW w:w="789" w:type="pct"/>
          </w:tcPr>
          <w:p w:rsidR="00125C21" w:rsidRPr="0058434B" w:rsidRDefault="00125C21" w:rsidP="00226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Письменным уведомлением, направленным способом, позволяющим установить факт получения уведомления.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25C21" w:rsidRPr="0058434B" w:rsidRDefault="00125C21" w:rsidP="002E5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Не позднее месяца следующего за датой установки прибора учета</w:t>
            </w:r>
          </w:p>
        </w:tc>
        <w:tc>
          <w:tcPr>
            <w:tcW w:w="691" w:type="pct"/>
          </w:tcPr>
          <w:p w:rsidR="00125C21" w:rsidRPr="0058434B" w:rsidRDefault="00125C21" w:rsidP="00A36C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Пункт 153</w:t>
            </w:r>
            <w:r w:rsidR="00D70AC7" w:rsidRPr="0058434B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положений функционирования розничных рынков электрической энергии</w:t>
            </w:r>
          </w:p>
          <w:p w:rsidR="00125C21" w:rsidRPr="0058434B" w:rsidRDefault="00125C21" w:rsidP="00014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C21" w:rsidRPr="0058434B" w:rsidTr="00616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:rsidR="00125C21" w:rsidRPr="0058434B" w:rsidRDefault="00D70AC7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</w:tcPr>
          <w:p w:rsidR="00125C21" w:rsidRPr="0058434B" w:rsidRDefault="00D70AC7" w:rsidP="00427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 xml:space="preserve">Завершающие процедуры ввода в </w:t>
            </w:r>
            <w:r w:rsidRPr="0058434B">
              <w:rPr>
                <w:rFonts w:ascii="Times New Roman" w:hAnsi="Times New Roman" w:cs="Times New Roman"/>
              </w:rPr>
              <w:lastRenderedPageBreak/>
              <w:t>эксплуатацию прибора учета согласно п.1.3–1.</w:t>
            </w:r>
            <w:r w:rsidR="00427721" w:rsidRPr="00584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pct"/>
          </w:tcPr>
          <w:p w:rsidR="00125C21" w:rsidRPr="0058434B" w:rsidRDefault="00D70AC7" w:rsidP="0042772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lastRenderedPageBreak/>
              <w:t>согласно п.1.3–1.</w:t>
            </w:r>
            <w:r w:rsidR="00427721" w:rsidRPr="00584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25C21" w:rsidRPr="0058434B" w:rsidRDefault="00D70AC7" w:rsidP="004277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hAnsi="Times New Roman" w:cs="Times New Roman"/>
              </w:rPr>
              <w:t>согласно п.1.3–1.</w:t>
            </w:r>
            <w:r w:rsidR="00427721" w:rsidRPr="00584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" w:type="pct"/>
          </w:tcPr>
          <w:p w:rsidR="00125C21" w:rsidRPr="0058434B" w:rsidRDefault="00D70AC7" w:rsidP="00427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434B">
              <w:rPr>
                <w:rFonts w:ascii="Times New Roman" w:hAnsi="Times New Roman" w:cs="Times New Roman"/>
              </w:rPr>
              <w:t>согласно п.1.3–1.</w:t>
            </w:r>
            <w:r w:rsidR="00427721" w:rsidRPr="00584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25C21" w:rsidRPr="0058434B" w:rsidRDefault="00D70AC7" w:rsidP="00427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>согласно п.1.3–1.</w:t>
            </w:r>
            <w:r w:rsidR="00427721" w:rsidRPr="00584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pct"/>
          </w:tcPr>
          <w:p w:rsidR="00125C21" w:rsidRPr="0058434B" w:rsidRDefault="00D70AC7" w:rsidP="00427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hAnsi="Times New Roman" w:cs="Times New Roman"/>
              </w:rPr>
              <w:t>согласно п.1.3–1.</w:t>
            </w:r>
            <w:r w:rsidR="00427721" w:rsidRPr="0058434B">
              <w:rPr>
                <w:rFonts w:ascii="Times New Roman" w:hAnsi="Times New Roman" w:cs="Times New Roman"/>
              </w:rPr>
              <w:t>4</w:t>
            </w:r>
          </w:p>
        </w:tc>
      </w:tr>
      <w:tr w:rsidR="00D70AC7" w:rsidRPr="0058434B" w:rsidTr="00B05263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:rsidR="00D70AC7" w:rsidRPr="0058434B" w:rsidRDefault="00B05263" w:rsidP="00B0526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Допуск в эксплуатацию общедомового (коллективного) прибора учета</w:t>
            </w:r>
          </w:p>
        </w:tc>
      </w:tr>
      <w:tr w:rsidR="00186E65" w:rsidRPr="0058434B" w:rsidTr="0012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:rsidR="00186E65" w:rsidRPr="0058434B" w:rsidRDefault="00186E65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</w:tcPr>
          <w:p w:rsidR="00186E65" w:rsidRPr="0058434B" w:rsidRDefault="00186E65" w:rsidP="003E300B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Обращение исполнителя коммунальных услуг с заявкой на осуществление допуска в эксплуатацию прибора учета</w:t>
            </w:r>
          </w:p>
          <w:p w:rsidR="00186E65" w:rsidRPr="0058434B" w:rsidRDefault="00186E65" w:rsidP="00165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</w:tcPr>
          <w:p w:rsidR="00186E65" w:rsidRPr="0058434B" w:rsidRDefault="00186E65" w:rsidP="00186E6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>Намерение исполнителя коммунальных услуг ввести общедомовой (коллективный) прибор учета электрической энергии (мощности) в эксплуатацию.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86E65" w:rsidRPr="0058434B" w:rsidRDefault="00186E65" w:rsidP="003E300B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Обращение исполнителя коммунальных услуг с заявкой на осуществление допуска в эксплуатацию прибора учета</w:t>
            </w:r>
          </w:p>
          <w:p w:rsidR="00186E65" w:rsidRPr="0058434B" w:rsidRDefault="00186E65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</w:tc>
        <w:tc>
          <w:tcPr>
            <w:tcW w:w="789" w:type="pct"/>
          </w:tcPr>
          <w:p w:rsidR="00186E65" w:rsidRPr="0058434B" w:rsidRDefault="00186E65" w:rsidP="00186E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исполнителя коммунальных услуг в офис обслуживания клиентов, письменное обращение, обращение по электронной форме на сайте </w:t>
            </w:r>
            <w:r w:rsidR="000B284D">
              <w:rPr>
                <w:rFonts w:ascii="Times New Roman" w:hAnsi="Times New Roman" w:cs="Times New Roman"/>
                <w:i/>
              </w:rPr>
              <w:t>ООО «СТН-Энергосети»</w:t>
            </w:r>
            <w:r w:rsidRPr="0058434B">
              <w:rPr>
                <w:rFonts w:ascii="Times New Roman" w:hAnsi="Times New Roman" w:cs="Times New Roman"/>
                <w:i/>
              </w:rPr>
              <w:t xml:space="preserve">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86E65" w:rsidRPr="0058434B" w:rsidRDefault="00186E65" w:rsidP="002E5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Не позднее месяца следующего за датой установки прибора учета</w:t>
            </w:r>
          </w:p>
        </w:tc>
        <w:tc>
          <w:tcPr>
            <w:tcW w:w="691" w:type="pct"/>
          </w:tcPr>
          <w:p w:rsidR="00186E65" w:rsidRPr="0058434B" w:rsidRDefault="00186E65" w:rsidP="00875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Пункт 153 Основных положений функционирования розничных рынков электрической энергии</w:t>
            </w:r>
          </w:p>
          <w:p w:rsidR="00186E65" w:rsidRPr="0058434B" w:rsidRDefault="00186E65" w:rsidP="0001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E65" w:rsidRPr="0058434B" w:rsidTr="00616C38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:rsidR="00186E65" w:rsidRPr="0058434B" w:rsidRDefault="00186E65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</w:tcPr>
          <w:p w:rsidR="00186E65" w:rsidRPr="0058434B" w:rsidRDefault="00186E65" w:rsidP="00427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>Завершающие процедуры ввода в эксплуатацию прибора учета согласно п.1.</w:t>
            </w:r>
            <w:r w:rsidR="00427721" w:rsidRPr="0058434B">
              <w:rPr>
                <w:rFonts w:ascii="Times New Roman" w:hAnsi="Times New Roman" w:cs="Times New Roman"/>
              </w:rPr>
              <w:t>2</w:t>
            </w:r>
            <w:r w:rsidRPr="0058434B">
              <w:rPr>
                <w:rFonts w:ascii="Times New Roman" w:hAnsi="Times New Roman" w:cs="Times New Roman"/>
              </w:rPr>
              <w:t>–1.5</w:t>
            </w:r>
          </w:p>
        </w:tc>
        <w:tc>
          <w:tcPr>
            <w:tcW w:w="907" w:type="pct"/>
          </w:tcPr>
          <w:p w:rsidR="00186E65" w:rsidRPr="0058434B" w:rsidRDefault="00186E65" w:rsidP="00B25C4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>согласно п.1.</w:t>
            </w:r>
            <w:r w:rsidR="00B25C4B" w:rsidRPr="0058434B">
              <w:rPr>
                <w:rFonts w:ascii="Times New Roman" w:hAnsi="Times New Roman" w:cs="Times New Roman"/>
              </w:rPr>
              <w:t>2</w:t>
            </w:r>
            <w:r w:rsidRPr="0058434B">
              <w:rPr>
                <w:rFonts w:ascii="Times New Roman" w:hAnsi="Times New Roman" w:cs="Times New Roman"/>
              </w:rPr>
              <w:t>–1.5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86E65" w:rsidRPr="0058434B" w:rsidRDefault="00186E65" w:rsidP="00B25C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58434B">
              <w:rPr>
                <w:rFonts w:ascii="Times New Roman" w:hAnsi="Times New Roman" w:cs="Times New Roman"/>
              </w:rPr>
              <w:t>согласно п.1.</w:t>
            </w:r>
            <w:r w:rsidR="00B25C4B" w:rsidRPr="0058434B">
              <w:rPr>
                <w:rFonts w:ascii="Times New Roman" w:hAnsi="Times New Roman" w:cs="Times New Roman"/>
              </w:rPr>
              <w:t>2</w:t>
            </w:r>
            <w:r w:rsidRPr="0058434B">
              <w:rPr>
                <w:rFonts w:ascii="Times New Roman" w:hAnsi="Times New Roman" w:cs="Times New Roman"/>
              </w:rPr>
              <w:t>–1.5</w:t>
            </w:r>
          </w:p>
        </w:tc>
        <w:tc>
          <w:tcPr>
            <w:tcW w:w="789" w:type="pct"/>
          </w:tcPr>
          <w:p w:rsidR="00186E65" w:rsidRPr="0058434B" w:rsidRDefault="00186E65" w:rsidP="00B25C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34B">
              <w:rPr>
                <w:rFonts w:ascii="Times New Roman" w:hAnsi="Times New Roman" w:cs="Times New Roman"/>
              </w:rPr>
              <w:t>согласно п.1.</w:t>
            </w:r>
            <w:r w:rsidR="00B25C4B" w:rsidRPr="0058434B">
              <w:rPr>
                <w:rFonts w:ascii="Times New Roman" w:hAnsi="Times New Roman" w:cs="Times New Roman"/>
              </w:rPr>
              <w:t>2</w:t>
            </w:r>
            <w:r w:rsidRPr="0058434B">
              <w:rPr>
                <w:rFonts w:ascii="Times New Roman" w:hAnsi="Times New Roman" w:cs="Times New Roman"/>
              </w:rPr>
              <w:t>–1.5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86E65" w:rsidRPr="0058434B" w:rsidRDefault="00186E65" w:rsidP="00B25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t>согласно п.1.</w:t>
            </w:r>
            <w:r w:rsidR="00B25C4B" w:rsidRPr="0058434B">
              <w:rPr>
                <w:rFonts w:ascii="Times New Roman" w:hAnsi="Times New Roman" w:cs="Times New Roman"/>
              </w:rPr>
              <w:t>2</w:t>
            </w:r>
            <w:r w:rsidRPr="0058434B">
              <w:rPr>
                <w:rFonts w:ascii="Times New Roman" w:hAnsi="Times New Roman" w:cs="Times New Roman"/>
              </w:rPr>
              <w:t>–1.5</w:t>
            </w:r>
          </w:p>
        </w:tc>
        <w:tc>
          <w:tcPr>
            <w:tcW w:w="691" w:type="pct"/>
          </w:tcPr>
          <w:p w:rsidR="00186E65" w:rsidRPr="0058434B" w:rsidRDefault="00186E65" w:rsidP="00B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hAnsi="Times New Roman" w:cs="Times New Roman"/>
              </w:rPr>
              <w:t>согласно п.1.</w:t>
            </w:r>
            <w:r w:rsidR="00B25C4B" w:rsidRPr="0058434B">
              <w:rPr>
                <w:rFonts w:ascii="Times New Roman" w:hAnsi="Times New Roman" w:cs="Times New Roman"/>
              </w:rPr>
              <w:t>2</w:t>
            </w:r>
            <w:r w:rsidRPr="0058434B">
              <w:rPr>
                <w:rFonts w:ascii="Times New Roman" w:hAnsi="Times New Roman" w:cs="Times New Roman"/>
              </w:rPr>
              <w:t>–1.5</w:t>
            </w:r>
          </w:p>
        </w:tc>
      </w:tr>
      <w:tr w:rsidR="00427721" w:rsidRPr="0058434B" w:rsidTr="00B2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427721" w:rsidRPr="0058434B" w:rsidRDefault="00427721" w:rsidP="00B25C4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Допуск в эксплуатацию прибора учета в жилом доме или помещении многоквартирного дома</w:t>
            </w:r>
          </w:p>
        </w:tc>
      </w:tr>
      <w:tr w:rsidR="00B94F81" w:rsidRPr="0058434B" w:rsidTr="00B05263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:rsidR="00B94F81" w:rsidRPr="0058434B" w:rsidRDefault="003F533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  <w:r w:rsidR="00B94F81" w:rsidRPr="0058434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</w:tcPr>
          <w:p w:rsidR="00B94F81" w:rsidRPr="0058434B" w:rsidRDefault="00B94F81" w:rsidP="00B94F81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собственника жилого или нежилого помещения к исполнителю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коммунальных услуг с заявкой на осуществление допуска в эксплуатацию прибора учета</w:t>
            </w:r>
          </w:p>
          <w:p w:rsidR="00B94F81" w:rsidRPr="0058434B" w:rsidRDefault="00B94F81" w:rsidP="00165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</w:tcPr>
          <w:p w:rsidR="00B94F81" w:rsidRPr="0058434B" w:rsidRDefault="00B94F81" w:rsidP="00B94F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hAnsi="Times New Roman" w:cs="Times New Roman"/>
              </w:rPr>
              <w:lastRenderedPageBreak/>
              <w:t xml:space="preserve">Намерение 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собственника жилого или нежилого помещения</w:t>
            </w:r>
            <w:r w:rsidRPr="0058434B">
              <w:rPr>
                <w:rFonts w:ascii="Times New Roman" w:hAnsi="Times New Roman" w:cs="Times New Roman"/>
              </w:rPr>
              <w:t xml:space="preserve"> ввести прибор учета электрической энергии в эксплуатацию.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94F81" w:rsidRPr="0058434B" w:rsidRDefault="00B94F81" w:rsidP="00632AF5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>Обращение собственника жилого или нежилого помещения с заявкой на осуществление допуска в эксплуатацию прибора учета</w:t>
            </w:r>
          </w:p>
          <w:p w:rsidR="00B94F81" w:rsidRPr="0058434B" w:rsidRDefault="00B94F81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</w:tc>
        <w:tc>
          <w:tcPr>
            <w:tcW w:w="789" w:type="pct"/>
          </w:tcPr>
          <w:p w:rsidR="00B94F81" w:rsidRPr="0058434B" w:rsidRDefault="00B94F81" w:rsidP="006446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Очное обращение </w:t>
            </w:r>
            <w:r w:rsidR="0064468C" w:rsidRPr="0058434B">
              <w:rPr>
                <w:rFonts w:ascii="Times New Roman" w:eastAsia="Times New Roman" w:hAnsi="Times New Roman" w:cs="Times New Roman"/>
                <w:lang w:eastAsia="ru-RU"/>
              </w:rPr>
              <w:t>собственника жилого или нежилого помещения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, письменное обращение, </w:t>
            </w:r>
            <w:r w:rsidR="0064468C"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любой </w:t>
            </w:r>
            <w:r w:rsidR="0064468C"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другой способ, определенный соглашением с исполнителем коммунальных услуг.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B94F81" w:rsidRPr="0058434B" w:rsidRDefault="00B94F81" w:rsidP="002E5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позднее месяца следующего за датой установки прибора учета</w:t>
            </w:r>
          </w:p>
        </w:tc>
        <w:tc>
          <w:tcPr>
            <w:tcW w:w="691" w:type="pct"/>
          </w:tcPr>
          <w:p w:rsidR="00B94F81" w:rsidRPr="0058434B" w:rsidRDefault="00B94F81" w:rsidP="00632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4468C" w:rsidRPr="0058434B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Pr="00584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468C" w:rsidRPr="0058434B">
              <w:rPr>
                <w:rFonts w:ascii="Times New Roman" w:eastAsia="Times New Roman" w:hAnsi="Times New Roman" w:cs="Times New Roman"/>
                <w:lang w:eastAsia="ru-RU"/>
              </w:rPr>
              <w:t>ППКУ</w:t>
            </w:r>
            <w:r w:rsidR="00D2728A" w:rsidRPr="0058434B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B94F81" w:rsidRPr="0058434B" w:rsidRDefault="00B94F81" w:rsidP="00FC5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0292" w:rsidRPr="0058434B" w:rsidRDefault="00950292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58434B" w:rsidRDefault="00C02B7A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4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584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E4E" w:rsidRDefault="00F53E4E" w:rsidP="00F5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:rsidR="00F53E4E" w:rsidRDefault="00F53E4E" w:rsidP="00F5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9" w:history="1">
        <w:r w:rsidRPr="00033242">
          <w:rPr>
            <w:rStyle w:val="af1"/>
            <w:rFonts w:ascii="Times New Roman" w:hAnsi="Times New Roman" w:cs="Times New Roman"/>
            <w:lang w:val="en-US"/>
          </w:rPr>
          <w:t>office</w:t>
        </w:r>
        <w:r w:rsidRPr="00033242">
          <w:rPr>
            <w:rStyle w:val="af1"/>
            <w:rFonts w:ascii="Times New Roman" w:hAnsi="Times New Roman" w:cs="Times New Roman"/>
          </w:rPr>
          <w:t>@</w:t>
        </w:r>
        <w:proofErr w:type="spellStart"/>
        <w:r w:rsidRPr="00033242">
          <w:rPr>
            <w:rStyle w:val="af1"/>
            <w:rFonts w:ascii="Times New Roman" w:hAnsi="Times New Roman" w:cs="Times New Roman"/>
            <w:lang w:val="en-US"/>
          </w:rPr>
          <w:t>stn</w:t>
        </w:r>
        <w:proofErr w:type="spellEnd"/>
        <w:r w:rsidRPr="00033242">
          <w:rPr>
            <w:rStyle w:val="af1"/>
            <w:rFonts w:ascii="Times New Roman" w:hAnsi="Times New Roman" w:cs="Times New Roman"/>
          </w:rPr>
          <w:t>-</w:t>
        </w:r>
        <w:proofErr w:type="spellStart"/>
        <w:r w:rsidRPr="00033242">
          <w:rPr>
            <w:rStyle w:val="af1"/>
            <w:rFonts w:ascii="Times New Roman" w:hAnsi="Times New Roman" w:cs="Times New Roman"/>
            <w:lang w:val="en-US"/>
          </w:rPr>
          <w:t>energo</w:t>
        </w:r>
        <w:proofErr w:type="spellEnd"/>
        <w:r w:rsidRPr="00033242">
          <w:rPr>
            <w:rStyle w:val="af1"/>
            <w:rFonts w:ascii="Times New Roman" w:hAnsi="Times New Roman" w:cs="Times New Roman"/>
          </w:rPr>
          <w:t>.</w:t>
        </w:r>
        <w:proofErr w:type="spellStart"/>
        <w:r w:rsidRPr="00033242"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F53E4E" w:rsidRPr="00577887" w:rsidRDefault="00F53E4E" w:rsidP="00F5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сайта: </w:t>
      </w:r>
      <w:r w:rsidRPr="00577887">
        <w:rPr>
          <w:rFonts w:ascii="Times New Roman" w:hAnsi="Times New Roman" w:cs="Times New Roman"/>
        </w:rPr>
        <w:t>http://stn-energo.ru</w:t>
      </w:r>
    </w:p>
    <w:p w:rsidR="00F53E4E" w:rsidRDefault="00F53E4E" w:rsidP="00F53E4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Адрес Центра обслуживания клиентов: </w:t>
      </w:r>
      <w:r w:rsidRPr="00577887">
        <w:rPr>
          <w:rFonts w:ascii="Times New Roman" w:hAnsi="Times New Roman" w:cs="Times New Roman"/>
        </w:rPr>
        <w:t>г. Н. Новгород, ул. Максима Горького,117 оф. 508.</w:t>
      </w:r>
    </w:p>
    <w:p w:rsidR="000653F9" w:rsidRPr="00014C69" w:rsidRDefault="000653F9" w:rsidP="00FE68F5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0653F9" w:rsidRPr="00014C69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55" w:rsidRDefault="00856255" w:rsidP="00DC7CA8">
      <w:pPr>
        <w:spacing w:after="0" w:line="240" w:lineRule="auto"/>
      </w:pPr>
      <w:r>
        <w:separator/>
      </w:r>
    </w:p>
  </w:endnote>
  <w:endnote w:type="continuationSeparator" w:id="0">
    <w:p w:rsidR="00856255" w:rsidRDefault="0085625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55" w:rsidRDefault="00856255" w:rsidP="00DC7CA8">
      <w:pPr>
        <w:spacing w:after="0" w:line="240" w:lineRule="auto"/>
      </w:pPr>
      <w:r>
        <w:separator/>
      </w:r>
    </w:p>
  </w:footnote>
  <w:footnote w:type="continuationSeparator" w:id="0">
    <w:p w:rsidR="00856255" w:rsidRDefault="00856255" w:rsidP="00DC7CA8">
      <w:pPr>
        <w:spacing w:after="0" w:line="240" w:lineRule="auto"/>
      </w:pPr>
      <w:r>
        <w:continuationSeparator/>
      </w:r>
    </w:p>
  </w:footnote>
  <w:footnote w:id="1">
    <w:p w:rsidR="00CC5FAA" w:rsidRPr="00B11CE3" w:rsidRDefault="009D7322" w:rsidP="00C87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="00C8718B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FC1967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021B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021B9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8718B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 w:rsid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r w:rsidR="00342925">
        <w:rPr>
          <w:rFonts w:ascii="Times New Roman" w:hAnsi="Times New Roman" w:cs="Times New Roman"/>
          <w:sz w:val="24"/>
          <w:szCs w:val="24"/>
        </w:rPr>
        <w:t>п</w:t>
      </w:r>
      <w:r w:rsidR="00C8718B">
        <w:rPr>
          <w:rFonts w:ascii="Times New Roman" w:hAnsi="Times New Roman" w:cs="Times New Roman"/>
          <w:sz w:val="24"/>
          <w:szCs w:val="24"/>
        </w:rPr>
        <w:t>остановление</w:t>
      </w:r>
      <w:r w:rsidR="00342925">
        <w:rPr>
          <w:rFonts w:ascii="Times New Roman" w:hAnsi="Times New Roman" w:cs="Times New Roman"/>
          <w:sz w:val="24"/>
          <w:szCs w:val="24"/>
        </w:rPr>
        <w:t>м</w:t>
      </w:r>
      <w:r w:rsidR="00C8718B">
        <w:rPr>
          <w:rFonts w:ascii="Times New Roman" w:hAnsi="Times New Roman" w:cs="Times New Roman"/>
          <w:sz w:val="24"/>
          <w:szCs w:val="24"/>
        </w:rPr>
        <w:t xml:space="preserve"> Правительства РФ от 04.05.2012 № 442</w:t>
      </w:r>
    </w:p>
  </w:footnote>
  <w:footnote w:id="2">
    <w:p w:rsidR="00B11CE3" w:rsidRDefault="00B11CE3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Правила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РФ от 27.12.2004 №861</w:t>
      </w:r>
    </w:p>
  </w:footnote>
  <w:footnote w:id="3">
    <w:p w:rsidR="00D2728A" w:rsidRDefault="00D2728A">
      <w:pPr>
        <w:pStyle w:val="ac"/>
      </w:pPr>
      <w:r>
        <w:rPr>
          <w:rStyle w:val="ae"/>
        </w:rPr>
        <w:footnoteRef/>
      </w:r>
      <w:r>
        <w:t xml:space="preserve">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4CDB"/>
    <w:multiLevelType w:val="hybridMultilevel"/>
    <w:tmpl w:val="9678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22AC"/>
    <w:rsid w:val="00006DA7"/>
    <w:rsid w:val="00014C69"/>
    <w:rsid w:val="000164EE"/>
    <w:rsid w:val="00021B96"/>
    <w:rsid w:val="00022F24"/>
    <w:rsid w:val="00026177"/>
    <w:rsid w:val="00041665"/>
    <w:rsid w:val="000653F9"/>
    <w:rsid w:val="000B284D"/>
    <w:rsid w:val="000C0297"/>
    <w:rsid w:val="000D0D64"/>
    <w:rsid w:val="000D39D6"/>
    <w:rsid w:val="000E2AD7"/>
    <w:rsid w:val="000E6586"/>
    <w:rsid w:val="000F3D10"/>
    <w:rsid w:val="00125C21"/>
    <w:rsid w:val="00137927"/>
    <w:rsid w:val="00143C0C"/>
    <w:rsid w:val="00143EC9"/>
    <w:rsid w:val="001452AF"/>
    <w:rsid w:val="00154E09"/>
    <w:rsid w:val="00165A0A"/>
    <w:rsid w:val="00166D9F"/>
    <w:rsid w:val="001700D2"/>
    <w:rsid w:val="00177362"/>
    <w:rsid w:val="00182892"/>
    <w:rsid w:val="00186CCF"/>
    <w:rsid w:val="00186E65"/>
    <w:rsid w:val="00186FB8"/>
    <w:rsid w:val="00187BF5"/>
    <w:rsid w:val="0019014D"/>
    <w:rsid w:val="00193755"/>
    <w:rsid w:val="001A09A2"/>
    <w:rsid w:val="001D0FDB"/>
    <w:rsid w:val="001D45A0"/>
    <w:rsid w:val="001F6AAB"/>
    <w:rsid w:val="00226EE4"/>
    <w:rsid w:val="00226FB2"/>
    <w:rsid w:val="0022778E"/>
    <w:rsid w:val="00230725"/>
    <w:rsid w:val="00231805"/>
    <w:rsid w:val="00233155"/>
    <w:rsid w:val="00242530"/>
    <w:rsid w:val="00251BEC"/>
    <w:rsid w:val="00273A1C"/>
    <w:rsid w:val="002819A3"/>
    <w:rsid w:val="002963F2"/>
    <w:rsid w:val="0029741D"/>
    <w:rsid w:val="002978AF"/>
    <w:rsid w:val="002A146C"/>
    <w:rsid w:val="002A3BA1"/>
    <w:rsid w:val="002E5081"/>
    <w:rsid w:val="002F4276"/>
    <w:rsid w:val="003158E1"/>
    <w:rsid w:val="0032200A"/>
    <w:rsid w:val="00326913"/>
    <w:rsid w:val="00340B39"/>
    <w:rsid w:val="00341708"/>
    <w:rsid w:val="00342925"/>
    <w:rsid w:val="00347A15"/>
    <w:rsid w:val="00356DE0"/>
    <w:rsid w:val="003871A9"/>
    <w:rsid w:val="00397B62"/>
    <w:rsid w:val="003A6292"/>
    <w:rsid w:val="003C556E"/>
    <w:rsid w:val="003D4D3D"/>
    <w:rsid w:val="003F5301"/>
    <w:rsid w:val="003F5338"/>
    <w:rsid w:val="00402DC7"/>
    <w:rsid w:val="00405B1D"/>
    <w:rsid w:val="00427721"/>
    <w:rsid w:val="0043399D"/>
    <w:rsid w:val="00443775"/>
    <w:rsid w:val="004A4D60"/>
    <w:rsid w:val="004A773E"/>
    <w:rsid w:val="004B5EB3"/>
    <w:rsid w:val="004C69BD"/>
    <w:rsid w:val="004E3074"/>
    <w:rsid w:val="00507A0C"/>
    <w:rsid w:val="00523DF6"/>
    <w:rsid w:val="00531398"/>
    <w:rsid w:val="00557796"/>
    <w:rsid w:val="00573CFF"/>
    <w:rsid w:val="0058434B"/>
    <w:rsid w:val="00584BD8"/>
    <w:rsid w:val="00587AB6"/>
    <w:rsid w:val="00590015"/>
    <w:rsid w:val="005A012A"/>
    <w:rsid w:val="005A4C63"/>
    <w:rsid w:val="005B627E"/>
    <w:rsid w:val="005C22A7"/>
    <w:rsid w:val="005E153E"/>
    <w:rsid w:val="00616C38"/>
    <w:rsid w:val="00620C3D"/>
    <w:rsid w:val="0062435F"/>
    <w:rsid w:val="00640439"/>
    <w:rsid w:val="0064468C"/>
    <w:rsid w:val="0065173C"/>
    <w:rsid w:val="00654650"/>
    <w:rsid w:val="00666E7C"/>
    <w:rsid w:val="00677F5A"/>
    <w:rsid w:val="0068024C"/>
    <w:rsid w:val="00690D12"/>
    <w:rsid w:val="006940E1"/>
    <w:rsid w:val="006D2507"/>
    <w:rsid w:val="006D2EDE"/>
    <w:rsid w:val="006E7CB4"/>
    <w:rsid w:val="006F2514"/>
    <w:rsid w:val="006F446F"/>
    <w:rsid w:val="007342E9"/>
    <w:rsid w:val="00734EBC"/>
    <w:rsid w:val="00741823"/>
    <w:rsid w:val="00762B2B"/>
    <w:rsid w:val="00765CEC"/>
    <w:rsid w:val="00766F6D"/>
    <w:rsid w:val="007726E8"/>
    <w:rsid w:val="00776C32"/>
    <w:rsid w:val="0078335E"/>
    <w:rsid w:val="007A2D82"/>
    <w:rsid w:val="007E41FA"/>
    <w:rsid w:val="007E51FF"/>
    <w:rsid w:val="007F7353"/>
    <w:rsid w:val="00807F80"/>
    <w:rsid w:val="00824E68"/>
    <w:rsid w:val="008254DA"/>
    <w:rsid w:val="0082608D"/>
    <w:rsid w:val="0082713E"/>
    <w:rsid w:val="00856255"/>
    <w:rsid w:val="00864F33"/>
    <w:rsid w:val="00874836"/>
    <w:rsid w:val="00875FE6"/>
    <w:rsid w:val="00884F39"/>
    <w:rsid w:val="008A0889"/>
    <w:rsid w:val="008A4645"/>
    <w:rsid w:val="008B5254"/>
    <w:rsid w:val="008C2E25"/>
    <w:rsid w:val="008E16CB"/>
    <w:rsid w:val="009001F4"/>
    <w:rsid w:val="00904E58"/>
    <w:rsid w:val="009064E3"/>
    <w:rsid w:val="00931BE2"/>
    <w:rsid w:val="00950292"/>
    <w:rsid w:val="009A78FF"/>
    <w:rsid w:val="009D7322"/>
    <w:rsid w:val="009E538E"/>
    <w:rsid w:val="00A05CC8"/>
    <w:rsid w:val="00A210DB"/>
    <w:rsid w:val="00A26691"/>
    <w:rsid w:val="00A266AD"/>
    <w:rsid w:val="00A44E14"/>
    <w:rsid w:val="00A474DD"/>
    <w:rsid w:val="00A66E4F"/>
    <w:rsid w:val="00A75537"/>
    <w:rsid w:val="00A9739D"/>
    <w:rsid w:val="00AD44CF"/>
    <w:rsid w:val="00AE392E"/>
    <w:rsid w:val="00AF67C0"/>
    <w:rsid w:val="00B05263"/>
    <w:rsid w:val="00B118E9"/>
    <w:rsid w:val="00B11CE3"/>
    <w:rsid w:val="00B25C4B"/>
    <w:rsid w:val="00B41A71"/>
    <w:rsid w:val="00B8308D"/>
    <w:rsid w:val="00B94F81"/>
    <w:rsid w:val="00B96DA2"/>
    <w:rsid w:val="00BA531D"/>
    <w:rsid w:val="00BB7AE2"/>
    <w:rsid w:val="00BC22D4"/>
    <w:rsid w:val="00BC3266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379FF"/>
    <w:rsid w:val="00C45AAE"/>
    <w:rsid w:val="00C56E9C"/>
    <w:rsid w:val="00C74D96"/>
    <w:rsid w:val="00C7739A"/>
    <w:rsid w:val="00C8718B"/>
    <w:rsid w:val="00CC1A0A"/>
    <w:rsid w:val="00CC211B"/>
    <w:rsid w:val="00CC5FAA"/>
    <w:rsid w:val="00CE5F5D"/>
    <w:rsid w:val="00CF1E2B"/>
    <w:rsid w:val="00CF244A"/>
    <w:rsid w:val="00D2728A"/>
    <w:rsid w:val="00D33960"/>
    <w:rsid w:val="00D47D80"/>
    <w:rsid w:val="00D61C6E"/>
    <w:rsid w:val="00D679FC"/>
    <w:rsid w:val="00D70AC7"/>
    <w:rsid w:val="00D75D25"/>
    <w:rsid w:val="00D870EE"/>
    <w:rsid w:val="00D87E5F"/>
    <w:rsid w:val="00DC7CA8"/>
    <w:rsid w:val="00DF4464"/>
    <w:rsid w:val="00E36F56"/>
    <w:rsid w:val="00E5056E"/>
    <w:rsid w:val="00E53D9B"/>
    <w:rsid w:val="00E557B2"/>
    <w:rsid w:val="00E9367D"/>
    <w:rsid w:val="00EA53BE"/>
    <w:rsid w:val="00EB4F43"/>
    <w:rsid w:val="00EE0F21"/>
    <w:rsid w:val="00EE2C63"/>
    <w:rsid w:val="00F11187"/>
    <w:rsid w:val="00F4584B"/>
    <w:rsid w:val="00F53E4E"/>
    <w:rsid w:val="00F62985"/>
    <w:rsid w:val="00F87578"/>
    <w:rsid w:val="00F9128F"/>
    <w:rsid w:val="00FA4EEA"/>
    <w:rsid w:val="00FA71E0"/>
    <w:rsid w:val="00FC1967"/>
    <w:rsid w:val="00FC1E5A"/>
    <w:rsid w:val="00FC515E"/>
    <w:rsid w:val="00FD1933"/>
    <w:rsid w:val="00FE0A69"/>
    <w:rsid w:val="00FE68F5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0FDB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43399D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B1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1CE3"/>
  </w:style>
  <w:style w:type="paragraph" w:styleId="af5">
    <w:name w:val="footer"/>
    <w:basedOn w:val="a"/>
    <w:link w:val="af6"/>
    <w:uiPriority w:val="99"/>
    <w:unhideWhenUsed/>
    <w:rsid w:val="00B1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1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0FDB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43399D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B1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1CE3"/>
  </w:style>
  <w:style w:type="paragraph" w:styleId="af5">
    <w:name w:val="footer"/>
    <w:basedOn w:val="a"/>
    <w:link w:val="af6"/>
    <w:uiPriority w:val="99"/>
    <w:unhideWhenUsed/>
    <w:rsid w:val="00B1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C1D5-33A9-441E-9BF5-A4C89DF6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Анохин</cp:lastModifiedBy>
  <cp:revision>5</cp:revision>
  <cp:lastPrinted>2014-08-01T10:40:00Z</cp:lastPrinted>
  <dcterms:created xsi:type="dcterms:W3CDTF">2018-04-10T13:39:00Z</dcterms:created>
  <dcterms:modified xsi:type="dcterms:W3CDTF">2018-06-08T13:06:00Z</dcterms:modified>
</cp:coreProperties>
</file>